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8DB2B0F" w:rsidR="00152D1F" w:rsidRPr="00F60B30" w:rsidRDefault="00F3289D" w:rsidP="00387D05">
      <w:pPr>
        <w:jc w:val="center"/>
        <w:rPr>
          <w:b/>
          <w:lang w:val="en-US"/>
        </w:rPr>
      </w:pPr>
      <w:r w:rsidRPr="009108E1">
        <w:rPr>
          <w:b/>
          <w:lang w:val="id-ID"/>
        </w:rPr>
        <w:t xml:space="preserve">Menlu Retno: ASEAN dan Uni Eropa Harus </w:t>
      </w:r>
      <w:r w:rsidR="00F60B30" w:rsidRPr="00F60B30">
        <w:rPr>
          <w:b/>
          <w:lang w:val="id-ID"/>
        </w:rPr>
        <w:t xml:space="preserve">Kerja Sama </w:t>
      </w:r>
      <w:r w:rsidR="00F60B30">
        <w:rPr>
          <w:b/>
          <w:lang w:val="en-US"/>
        </w:rPr>
        <w:t>y</w:t>
      </w:r>
      <w:r w:rsidR="00F60B30" w:rsidRPr="00F60B30">
        <w:rPr>
          <w:b/>
          <w:lang w:val="id-ID"/>
        </w:rPr>
        <w:t>ang Saling Menguntungka</w:t>
      </w:r>
      <w:r w:rsidR="00F60B30">
        <w:rPr>
          <w:b/>
          <w:lang w:val="en-US"/>
        </w:rPr>
        <w:t>n</w:t>
      </w:r>
    </w:p>
    <w:p w14:paraId="00000002" w14:textId="77777777" w:rsidR="00152D1F" w:rsidRDefault="00152D1F">
      <w:pPr>
        <w:rPr>
          <w:b/>
          <w:lang w:val="id-ID"/>
        </w:rPr>
      </w:pPr>
    </w:p>
    <w:p w14:paraId="697DA586" w14:textId="77777777" w:rsidR="00161700" w:rsidRPr="009108E1" w:rsidRDefault="00161700">
      <w:pPr>
        <w:rPr>
          <w:b/>
          <w:lang w:val="id-ID"/>
        </w:rPr>
      </w:pPr>
    </w:p>
    <w:p w14:paraId="00000004" w14:textId="31C60551" w:rsidR="00152D1F" w:rsidRPr="009108E1" w:rsidRDefault="009108E1">
      <w:pPr>
        <w:jc w:val="both"/>
        <w:rPr>
          <w:lang w:val="id-ID"/>
        </w:rPr>
      </w:pPr>
      <w:r>
        <w:rPr>
          <w:b/>
          <w:bCs/>
          <w:lang w:val="en-US"/>
        </w:rPr>
        <w:t xml:space="preserve">Jakarta, 13 </w:t>
      </w:r>
      <w:proofErr w:type="spellStart"/>
      <w:r>
        <w:rPr>
          <w:b/>
          <w:bCs/>
          <w:lang w:val="en-US"/>
        </w:rPr>
        <w:t>Juli</w:t>
      </w:r>
      <w:proofErr w:type="spellEnd"/>
      <w:r>
        <w:rPr>
          <w:b/>
          <w:bCs/>
          <w:lang w:val="en-US"/>
        </w:rPr>
        <w:t xml:space="preserve"> 2023. </w:t>
      </w:r>
      <w:r w:rsidRPr="009108E1">
        <w:rPr>
          <w:lang w:val="id-ID"/>
        </w:rPr>
        <w:t xml:space="preserve">Menteri Luar Negeri Retno Marsudi menyerukan ASEAN dan Uni Eropa untuk terus membangun kerja sama yang inklusif di berbagai bidang. Pernyataan itu disampaikan dalam pertemuan </w:t>
      </w:r>
      <w:r w:rsidRPr="002E35E7">
        <w:rPr>
          <w:i/>
          <w:iCs/>
          <w:lang w:val="id-ID"/>
        </w:rPr>
        <w:t>ASEAN - Uni Eropa Post Ministerial Conference (PMC)</w:t>
      </w:r>
      <w:r w:rsidRPr="009108E1">
        <w:rPr>
          <w:lang w:val="id-ID"/>
        </w:rPr>
        <w:t xml:space="preserve">, Kamis (13/7) di Jakarta. </w:t>
      </w:r>
    </w:p>
    <w:p w14:paraId="00000005" w14:textId="77777777" w:rsidR="00152D1F" w:rsidRPr="009108E1" w:rsidRDefault="00152D1F">
      <w:pPr>
        <w:jc w:val="both"/>
        <w:rPr>
          <w:lang w:val="id-ID"/>
        </w:rPr>
      </w:pPr>
    </w:p>
    <w:p w14:paraId="6738BCAB" w14:textId="73BAA238" w:rsidR="00387D05" w:rsidRPr="009108E1" w:rsidRDefault="00387D05">
      <w:pPr>
        <w:jc w:val="both"/>
        <w:rPr>
          <w:lang w:val="id-ID"/>
        </w:rPr>
      </w:pPr>
      <w:r w:rsidRPr="009108E1">
        <w:rPr>
          <w:lang w:val="id-ID"/>
        </w:rPr>
        <w:t xml:space="preserve">Menlu Retno menyampaikan, kerja sama ASEAN – Uni Eropa sedang diuji oleh situasi dunia yang dihadapkan pada tantangan yang sangat besar. Untuk menavigasi dinamika tersebut, ASEAN dan UE harus terus meningkatkan kerja sama yang inklusif. </w:t>
      </w:r>
    </w:p>
    <w:p w14:paraId="613F971D" w14:textId="77777777" w:rsidR="00387D05" w:rsidRPr="009108E1" w:rsidRDefault="00387D05">
      <w:pPr>
        <w:jc w:val="both"/>
        <w:rPr>
          <w:lang w:val="id-ID"/>
        </w:rPr>
      </w:pPr>
    </w:p>
    <w:p w14:paraId="2953AF0A" w14:textId="70331EE4" w:rsidR="00387D05" w:rsidRPr="009108E1" w:rsidRDefault="00387D05">
      <w:pPr>
        <w:jc w:val="both"/>
        <w:rPr>
          <w:lang w:val="id-ID"/>
        </w:rPr>
      </w:pPr>
      <w:r w:rsidRPr="009108E1">
        <w:rPr>
          <w:lang w:val="id-ID"/>
        </w:rPr>
        <w:t xml:space="preserve">Dalam hal ini, Menlu Retno menyampaikan dua aspek penting. </w:t>
      </w:r>
      <w:bookmarkStart w:id="0" w:name="_GoBack"/>
      <w:bookmarkEnd w:id="0"/>
      <w:r w:rsidRPr="009108E1">
        <w:rPr>
          <w:b/>
          <w:lang w:val="id-ID"/>
        </w:rPr>
        <w:t xml:space="preserve">Pertama, </w:t>
      </w:r>
      <w:r w:rsidRPr="009108E1">
        <w:rPr>
          <w:lang w:val="id-ID"/>
        </w:rPr>
        <w:t>menjaga arsitektur regional yang inklusif. Menlu Retno menegaskan ASEAN telah berinvestasi besar untuk membangun arsitektur kawasan yang inklusif. Ia berharap Uni Eropa memiliki pandangan yang selaras mengenai paradigma kolaborasi inklusif.</w:t>
      </w:r>
    </w:p>
    <w:p w14:paraId="00000007" w14:textId="77777777" w:rsidR="00152D1F" w:rsidRPr="009108E1" w:rsidRDefault="00152D1F">
      <w:pPr>
        <w:jc w:val="both"/>
        <w:rPr>
          <w:lang w:val="id-ID"/>
        </w:rPr>
      </w:pPr>
    </w:p>
    <w:p w14:paraId="00000008" w14:textId="2A46D471" w:rsidR="00152D1F" w:rsidRPr="009108E1" w:rsidRDefault="00F3289D">
      <w:pPr>
        <w:jc w:val="both"/>
        <w:rPr>
          <w:lang w:val="id-ID"/>
        </w:rPr>
      </w:pPr>
      <w:r w:rsidRPr="009108E1">
        <w:rPr>
          <w:lang w:val="id-ID"/>
        </w:rPr>
        <w:t xml:space="preserve">“Kami berharap Uni Eropa dapat menerapkan paradigma kolaborasi inklusif. Ini adalah satu-satunya cara untuk mempertahankan perdamaian, stabilitas, dan kemakmuran,” ujar Menlu Retno. </w:t>
      </w:r>
    </w:p>
    <w:p w14:paraId="00000009" w14:textId="77777777" w:rsidR="00152D1F" w:rsidRPr="009108E1" w:rsidRDefault="00152D1F">
      <w:pPr>
        <w:jc w:val="both"/>
        <w:rPr>
          <w:lang w:val="id-ID"/>
        </w:rPr>
      </w:pPr>
    </w:p>
    <w:p w14:paraId="0000000A" w14:textId="03E3B1B7" w:rsidR="00152D1F" w:rsidRPr="009108E1" w:rsidRDefault="00F3289D">
      <w:pPr>
        <w:jc w:val="both"/>
        <w:rPr>
          <w:lang w:val="id-ID"/>
        </w:rPr>
      </w:pPr>
      <w:r w:rsidRPr="009108E1">
        <w:rPr>
          <w:lang w:val="id-ID"/>
        </w:rPr>
        <w:t xml:space="preserve">Isu </w:t>
      </w:r>
      <w:r w:rsidRPr="009108E1">
        <w:rPr>
          <w:b/>
          <w:lang w:val="id-ID"/>
        </w:rPr>
        <w:t xml:space="preserve">kedua </w:t>
      </w:r>
      <w:r w:rsidRPr="009108E1">
        <w:rPr>
          <w:lang w:val="id-ID"/>
        </w:rPr>
        <w:t xml:space="preserve">yang dibahas adalah </w:t>
      </w:r>
      <w:r w:rsidR="00387D05" w:rsidRPr="009108E1">
        <w:rPr>
          <w:lang w:val="id-ID"/>
        </w:rPr>
        <w:t>p</w:t>
      </w:r>
      <w:r w:rsidRPr="009108E1">
        <w:rPr>
          <w:lang w:val="id-ID"/>
        </w:rPr>
        <w:t>eningkatan kerja sama</w:t>
      </w:r>
      <w:r w:rsidR="00387D05" w:rsidRPr="009108E1">
        <w:rPr>
          <w:lang w:val="id-ID"/>
        </w:rPr>
        <w:t xml:space="preserve"> yang</w:t>
      </w:r>
      <w:r w:rsidRPr="009108E1">
        <w:rPr>
          <w:lang w:val="id-ID"/>
        </w:rPr>
        <w:t xml:space="preserve"> saling menguntungkan. Menlu Retno menyampaikan bahwa ASEAN dan Uni Eropa memiliki b</w:t>
      </w:r>
      <w:r w:rsidR="00387D05" w:rsidRPr="009108E1">
        <w:rPr>
          <w:lang w:val="id-ID"/>
        </w:rPr>
        <w:t>anyak</w:t>
      </w:r>
      <w:r w:rsidRPr="009108E1">
        <w:rPr>
          <w:lang w:val="id-ID"/>
        </w:rPr>
        <w:t xml:space="preserve"> potensi besar. Kedua organisasi sama-sama menjadi mitra perdagangan terbesar ketiga. Keduanya juga memiliki ekonomi yang terintegrasi dengan 450 juta konsumen di Uni Eropa dan 650 juta konsumen di ASEAN. </w:t>
      </w:r>
      <w:r w:rsidR="00387D05" w:rsidRPr="009108E1">
        <w:rPr>
          <w:lang w:val="id-ID"/>
        </w:rPr>
        <w:t xml:space="preserve">Ia menekankan bahwa potensi </w:t>
      </w:r>
      <w:r w:rsidR="00EE112C" w:rsidRPr="009108E1">
        <w:rPr>
          <w:lang w:val="id-ID"/>
        </w:rPr>
        <w:t>tersebut</w:t>
      </w:r>
      <w:r w:rsidR="00387D05" w:rsidRPr="009108E1">
        <w:rPr>
          <w:lang w:val="id-ID"/>
        </w:rPr>
        <w:t xml:space="preserve"> tidak boleh dibatasi oleh kebijakan hambatan perdagangan. </w:t>
      </w:r>
    </w:p>
    <w:p w14:paraId="0000000B" w14:textId="77777777" w:rsidR="00152D1F" w:rsidRPr="009108E1" w:rsidRDefault="00152D1F">
      <w:pPr>
        <w:jc w:val="both"/>
        <w:rPr>
          <w:lang w:val="id-ID"/>
        </w:rPr>
      </w:pPr>
    </w:p>
    <w:p w14:paraId="0000000C" w14:textId="1A97B3AE" w:rsidR="00152D1F" w:rsidRPr="009108E1" w:rsidRDefault="00F3289D">
      <w:pPr>
        <w:jc w:val="both"/>
        <w:rPr>
          <w:lang w:val="id-ID"/>
        </w:rPr>
      </w:pPr>
      <w:r w:rsidRPr="009108E1">
        <w:rPr>
          <w:lang w:val="id-ID"/>
        </w:rPr>
        <w:t xml:space="preserve">“Potensi-potensi tersebut tidak boleh dibatasi dengan adanya kebijakan hambatan perdagangan seperti </w:t>
      </w:r>
      <w:r w:rsidRPr="009108E1">
        <w:rPr>
          <w:i/>
          <w:iCs/>
          <w:lang w:val="id-ID"/>
        </w:rPr>
        <w:t>European Union Deforestation Regulation</w:t>
      </w:r>
      <w:r w:rsidRPr="009108E1">
        <w:rPr>
          <w:lang w:val="id-ID"/>
        </w:rPr>
        <w:t xml:space="preserve"> (EUDR)</w:t>
      </w:r>
      <w:r w:rsidR="00387D05" w:rsidRPr="009108E1">
        <w:rPr>
          <w:lang w:val="id-ID"/>
        </w:rPr>
        <w:t xml:space="preserve"> dan </w:t>
      </w:r>
      <w:r w:rsidR="00387D05" w:rsidRPr="009108E1">
        <w:rPr>
          <w:i/>
          <w:iCs/>
          <w:lang w:val="id-ID"/>
        </w:rPr>
        <w:t xml:space="preserve">European Union </w:t>
      </w:r>
      <w:r w:rsidR="001B48C2">
        <w:rPr>
          <w:i/>
          <w:iCs/>
          <w:lang w:val="en-US"/>
        </w:rPr>
        <w:t xml:space="preserve">Enforcement </w:t>
      </w:r>
      <w:r w:rsidR="00387D05" w:rsidRPr="009108E1">
        <w:rPr>
          <w:i/>
          <w:iCs/>
          <w:lang w:val="id-ID"/>
        </w:rPr>
        <w:t xml:space="preserve"> Regulation</w:t>
      </w:r>
      <w:r w:rsidR="00387D05" w:rsidRPr="009108E1">
        <w:rPr>
          <w:lang w:val="id-ID"/>
        </w:rPr>
        <w:t xml:space="preserve"> (EU</w:t>
      </w:r>
      <w:r w:rsidR="001B083E">
        <w:rPr>
          <w:lang w:val="en-US"/>
        </w:rPr>
        <w:t>E</w:t>
      </w:r>
      <w:r w:rsidR="00387D05" w:rsidRPr="009108E1">
        <w:rPr>
          <w:lang w:val="id-ID"/>
        </w:rPr>
        <w:t>R)</w:t>
      </w:r>
      <w:r w:rsidRPr="009108E1">
        <w:rPr>
          <w:lang w:val="id-ID"/>
        </w:rPr>
        <w:t>,” tegas Menlu Retno.</w:t>
      </w:r>
    </w:p>
    <w:p w14:paraId="0000000D" w14:textId="77777777" w:rsidR="00152D1F" w:rsidRPr="009108E1" w:rsidRDefault="00152D1F">
      <w:pPr>
        <w:jc w:val="both"/>
        <w:rPr>
          <w:lang w:val="id-ID"/>
        </w:rPr>
      </w:pPr>
    </w:p>
    <w:p w14:paraId="0000000E" w14:textId="765F3B66" w:rsidR="00152D1F" w:rsidRPr="009108E1" w:rsidRDefault="00F3289D">
      <w:pPr>
        <w:jc w:val="both"/>
        <w:rPr>
          <w:lang w:val="id-ID"/>
        </w:rPr>
      </w:pPr>
      <w:r w:rsidRPr="009108E1">
        <w:rPr>
          <w:lang w:val="id-ID"/>
        </w:rPr>
        <w:t xml:space="preserve">Untuk itu, kedua pihak harus mencari solusi bersama melalui mekanisme ASEAN - UE seperti </w:t>
      </w:r>
      <w:r w:rsidRPr="009108E1">
        <w:rPr>
          <w:i/>
          <w:iCs/>
          <w:lang w:val="id-ID"/>
        </w:rPr>
        <w:t>Joint Working Group on Palm Oil</w:t>
      </w:r>
      <w:r w:rsidRPr="009108E1">
        <w:rPr>
          <w:lang w:val="id-ID"/>
        </w:rPr>
        <w:t xml:space="preserve">. </w:t>
      </w:r>
      <w:r w:rsidR="00387D05" w:rsidRPr="009108E1">
        <w:rPr>
          <w:lang w:val="id-ID"/>
        </w:rPr>
        <w:t xml:space="preserve">Di samping itu, ASEAN dan Uni Eropa juga harus memperkuat kemitraan strategis yang berbasis pada prinsip saling menghormati dan saling menguntungkan. </w:t>
      </w:r>
    </w:p>
    <w:p w14:paraId="0000000F" w14:textId="77777777" w:rsidR="00152D1F" w:rsidRPr="009108E1" w:rsidRDefault="00152D1F">
      <w:pPr>
        <w:jc w:val="both"/>
        <w:rPr>
          <w:lang w:val="id-ID"/>
        </w:rPr>
      </w:pPr>
    </w:p>
    <w:p w14:paraId="00000010" w14:textId="77777777" w:rsidR="00152D1F" w:rsidRPr="009108E1" w:rsidRDefault="00F3289D">
      <w:pPr>
        <w:jc w:val="both"/>
        <w:rPr>
          <w:lang w:val="id-ID"/>
        </w:rPr>
      </w:pPr>
      <w:r w:rsidRPr="009108E1">
        <w:rPr>
          <w:lang w:val="id-ID"/>
        </w:rPr>
        <w:t xml:space="preserve">“Indonesia berharap kerja sama strategis ASEAN - UE dapat diperkuat dengan berlandaskan pada prinsip saling menghormati dan saling menguntungkan,” jelas Menlu Retno.  </w:t>
      </w:r>
    </w:p>
    <w:p w14:paraId="7B9947E0" w14:textId="77777777" w:rsidR="00387D05" w:rsidRPr="009108E1" w:rsidRDefault="00387D05">
      <w:pPr>
        <w:jc w:val="both"/>
        <w:rPr>
          <w:lang w:val="id-ID"/>
        </w:rPr>
      </w:pPr>
    </w:p>
    <w:p w14:paraId="10A0715E" w14:textId="30305B0B" w:rsidR="00387D05" w:rsidRDefault="00387D05">
      <w:pPr>
        <w:jc w:val="both"/>
        <w:rPr>
          <w:lang w:val="id-ID"/>
        </w:rPr>
      </w:pPr>
      <w:r w:rsidRPr="009108E1">
        <w:rPr>
          <w:lang w:val="id-ID"/>
        </w:rPr>
        <w:t xml:space="preserve">Pertemuan membahas kemitraan ASEAN – UE yang terjalin selama 45 tahun. Negara ASEAN apresiasi sejumlah </w:t>
      </w:r>
      <w:r w:rsidR="00CF599D" w:rsidRPr="009108E1">
        <w:rPr>
          <w:lang w:val="id-ID"/>
        </w:rPr>
        <w:t xml:space="preserve">capaian </w:t>
      </w:r>
      <w:r w:rsidRPr="009108E1">
        <w:rPr>
          <w:lang w:val="id-ID"/>
        </w:rPr>
        <w:t xml:space="preserve">di antaranya suksesnya KTT ASEAN – UE di Brussel, kerja sama maritim dalam kerangka Indo-Pasifik, peningkatan perdagangan dan investasi, kerja sama transisi energi, sosial budaya, dan kesehatan. Pertemuan juga menggarisbawahi pentingnya </w:t>
      </w:r>
      <w:r w:rsidRPr="009108E1">
        <w:rPr>
          <w:lang w:val="id-ID"/>
        </w:rPr>
        <w:lastRenderedPageBreak/>
        <w:t>penyelesaian isu Laut China Selatan, keprihatinan atas situasi di Ukraina, dan Semenanjung Korea.</w:t>
      </w:r>
    </w:p>
    <w:p w14:paraId="3AA1BEEA" w14:textId="77777777" w:rsidR="00F60B30" w:rsidRPr="009108E1" w:rsidRDefault="00F60B30">
      <w:pPr>
        <w:jc w:val="both"/>
        <w:rPr>
          <w:lang w:val="id-ID"/>
        </w:rPr>
      </w:pPr>
    </w:p>
    <w:p w14:paraId="15374195" w14:textId="24347A8F" w:rsidR="00387D05" w:rsidRPr="009108E1" w:rsidRDefault="00387D05">
      <w:pPr>
        <w:jc w:val="both"/>
        <w:rPr>
          <w:lang w:val="id-ID"/>
        </w:rPr>
      </w:pPr>
      <w:r w:rsidRPr="009108E1">
        <w:rPr>
          <w:lang w:val="id-ID"/>
        </w:rPr>
        <w:t xml:space="preserve">Meski demikian, sejumlah negara ASEAN </w:t>
      </w:r>
      <w:r w:rsidR="00DB5235" w:rsidRPr="009108E1">
        <w:rPr>
          <w:lang w:val="id-ID"/>
        </w:rPr>
        <w:t>meny</w:t>
      </w:r>
      <w:r w:rsidRPr="009108E1">
        <w:rPr>
          <w:lang w:val="id-ID"/>
        </w:rPr>
        <w:t xml:space="preserve">ampaikan keprihatinan atas pemberlakuan EU </w:t>
      </w:r>
      <w:r w:rsidRPr="009108E1">
        <w:rPr>
          <w:i/>
          <w:iCs/>
          <w:lang w:val="id-ID"/>
        </w:rPr>
        <w:t>Deforestation Regulation</w:t>
      </w:r>
      <w:r w:rsidRPr="009108E1">
        <w:rPr>
          <w:lang w:val="id-ID"/>
        </w:rPr>
        <w:t xml:space="preserve"> yang dianggap menghambat masuknya produk negara ASEAN ke pasar UE. Pertemuan juga mendorong penyelesaian </w:t>
      </w:r>
      <w:r w:rsidRPr="009108E1">
        <w:rPr>
          <w:i/>
          <w:iCs/>
          <w:lang w:val="id-ID"/>
        </w:rPr>
        <w:t xml:space="preserve">ASEAN – EU </w:t>
      </w:r>
      <w:r w:rsidR="0009427A">
        <w:rPr>
          <w:i/>
          <w:iCs/>
          <w:lang w:val="en-US"/>
        </w:rPr>
        <w:t xml:space="preserve">Free </w:t>
      </w:r>
      <w:r w:rsidRPr="009108E1">
        <w:rPr>
          <w:i/>
          <w:iCs/>
          <w:lang w:val="id-ID"/>
        </w:rPr>
        <w:t>Trade Agreement.</w:t>
      </w:r>
      <w:r w:rsidRPr="009108E1">
        <w:rPr>
          <w:lang w:val="id-ID"/>
        </w:rPr>
        <w:t xml:space="preserve"> </w:t>
      </w:r>
    </w:p>
    <w:p w14:paraId="1CA85B96" w14:textId="77777777" w:rsidR="00387D05" w:rsidRDefault="00387D05">
      <w:pPr>
        <w:jc w:val="both"/>
        <w:rPr>
          <w:lang w:val="id-ID"/>
        </w:rPr>
      </w:pPr>
    </w:p>
    <w:p w14:paraId="13238269" w14:textId="5CFF953E" w:rsidR="00387D05" w:rsidRDefault="00387D05">
      <w:pPr>
        <w:jc w:val="both"/>
        <w:rPr>
          <w:lang w:val="id-ID"/>
        </w:rPr>
      </w:pPr>
      <w:r w:rsidRPr="009108E1">
        <w:rPr>
          <w:lang w:val="id-ID"/>
        </w:rPr>
        <w:t>Sementara</w:t>
      </w:r>
      <w:r w:rsidR="00F60B30">
        <w:rPr>
          <w:lang w:val="en-US"/>
        </w:rPr>
        <w:t xml:space="preserve"> </w:t>
      </w:r>
      <w:proofErr w:type="spellStart"/>
      <w:r w:rsidR="00F60B30">
        <w:rPr>
          <w:lang w:val="en-US"/>
        </w:rPr>
        <w:t>itu</w:t>
      </w:r>
      <w:proofErr w:type="spellEnd"/>
      <w:r w:rsidR="00F60B30">
        <w:rPr>
          <w:lang w:val="en-US"/>
        </w:rPr>
        <w:t>,</w:t>
      </w:r>
      <w:r w:rsidRPr="009108E1">
        <w:rPr>
          <w:lang w:val="id-ID"/>
        </w:rPr>
        <w:t xml:space="preserve"> </w:t>
      </w:r>
      <w:r w:rsidRPr="009108E1">
        <w:rPr>
          <w:i/>
          <w:iCs/>
          <w:lang w:val="id-ID"/>
        </w:rPr>
        <w:t>High Representative for Foreign Affairs and Security Policy</w:t>
      </w:r>
      <w:r w:rsidRPr="009108E1">
        <w:rPr>
          <w:lang w:val="id-ID"/>
        </w:rPr>
        <w:t>/Vice-President of the Commission (HRVP) Joseph Borell mengakui peran ASEAN sebagai pemain kunci global di abad ini, terutama di tengah rivalitas dan krisis global yang berlangsung. Uni Eropa juga mendukung pentingnya penghormatan terhadap hukum internasional</w:t>
      </w:r>
      <w:r w:rsidR="00CF599D" w:rsidRPr="009108E1">
        <w:rPr>
          <w:lang w:val="id-ID"/>
        </w:rPr>
        <w:t xml:space="preserve">, terutama </w:t>
      </w:r>
      <w:r w:rsidRPr="009108E1">
        <w:rPr>
          <w:lang w:val="id-ID"/>
        </w:rPr>
        <w:t>terkait isu</w:t>
      </w:r>
      <w:r w:rsidR="00CF599D" w:rsidRPr="009108E1">
        <w:rPr>
          <w:lang w:val="id-ID"/>
        </w:rPr>
        <w:t xml:space="preserve"> Ukraina dan</w:t>
      </w:r>
      <w:r w:rsidRPr="009108E1">
        <w:rPr>
          <w:lang w:val="id-ID"/>
        </w:rPr>
        <w:t xml:space="preserve"> Laut </w:t>
      </w:r>
      <w:r w:rsidR="001C4AF1" w:rsidRPr="009108E1">
        <w:rPr>
          <w:lang w:val="id-ID"/>
        </w:rPr>
        <w:t>Tiongkok</w:t>
      </w:r>
      <w:r w:rsidRPr="009108E1">
        <w:rPr>
          <w:lang w:val="id-ID"/>
        </w:rPr>
        <w:t xml:space="preserve"> Selatan. Lebih lanjut, HRVP Borell juga </w:t>
      </w:r>
      <w:r w:rsidR="001C4AF1" w:rsidRPr="009108E1">
        <w:rPr>
          <w:lang w:val="id-ID"/>
        </w:rPr>
        <w:t>men</w:t>
      </w:r>
      <w:r w:rsidRPr="009108E1">
        <w:rPr>
          <w:lang w:val="id-ID"/>
        </w:rPr>
        <w:t xml:space="preserve">egaskan dukungan atas pendekatan ASEAN </w:t>
      </w:r>
      <w:r w:rsidR="004B640E" w:rsidRPr="009108E1">
        <w:rPr>
          <w:lang w:val="id-ID"/>
        </w:rPr>
        <w:t>untuk</w:t>
      </w:r>
      <w:r w:rsidRPr="009108E1">
        <w:rPr>
          <w:lang w:val="id-ID"/>
        </w:rPr>
        <w:t xml:space="preserve"> penyelesaian isu Myanmar. </w:t>
      </w:r>
    </w:p>
    <w:p w14:paraId="540D4F54" w14:textId="1DA92CB9" w:rsidR="00F3289D" w:rsidRDefault="00F3289D">
      <w:pPr>
        <w:jc w:val="both"/>
        <w:rPr>
          <w:lang w:val="id-ID"/>
        </w:rPr>
      </w:pPr>
    </w:p>
    <w:p w14:paraId="03B367E2" w14:textId="77777777" w:rsidR="00F3289D" w:rsidRPr="00F3289D" w:rsidRDefault="00F3289D" w:rsidP="00F3289D">
      <w:pPr>
        <w:jc w:val="center"/>
        <w:rPr>
          <w:lang w:val="id-ID"/>
        </w:rPr>
      </w:pPr>
      <w:r w:rsidRPr="00F3289D">
        <w:rPr>
          <w:lang w:val="id-ID"/>
        </w:rPr>
        <w:t>***</w:t>
      </w:r>
    </w:p>
    <w:p w14:paraId="14A4F2EA" w14:textId="77777777" w:rsidR="00F3289D" w:rsidRPr="00F3289D" w:rsidRDefault="00F3289D" w:rsidP="00F3289D">
      <w:pPr>
        <w:jc w:val="both"/>
        <w:rPr>
          <w:lang w:val="id-ID"/>
        </w:rPr>
      </w:pPr>
    </w:p>
    <w:p w14:paraId="1707BC20" w14:textId="77777777" w:rsidR="00F3289D" w:rsidRPr="00F3289D" w:rsidRDefault="00F3289D" w:rsidP="00F3289D">
      <w:pPr>
        <w:jc w:val="both"/>
        <w:rPr>
          <w:lang w:val="id-ID"/>
        </w:rPr>
      </w:pPr>
      <w:r w:rsidRPr="00F3289D">
        <w:rPr>
          <w:lang w:val="id-ID"/>
        </w:rPr>
        <w:t>Untuk Informasi lebih lanjut, silakan menghubungi kontak di bawah ini.</w:t>
      </w:r>
    </w:p>
    <w:p w14:paraId="1EC8C52F" w14:textId="77777777" w:rsidR="00F3289D" w:rsidRPr="00F3289D" w:rsidRDefault="00F3289D" w:rsidP="00F3289D">
      <w:pPr>
        <w:jc w:val="both"/>
        <w:rPr>
          <w:lang w:val="id-ID"/>
        </w:rPr>
      </w:pPr>
    </w:p>
    <w:p w14:paraId="7E257B90" w14:textId="421988ED" w:rsidR="00F3289D" w:rsidRDefault="00F3289D" w:rsidP="00F3289D">
      <w:pPr>
        <w:jc w:val="both"/>
        <w:rPr>
          <w:b/>
          <w:lang w:val="id-ID"/>
        </w:rPr>
      </w:pPr>
      <w:r w:rsidRPr="00F3289D">
        <w:rPr>
          <w:b/>
          <w:lang w:val="id-ID"/>
        </w:rPr>
        <w:t>Direktur Informasi dan Media Kementerian Luar Negeri – Hartyo Harkomoyo (0811831899)</w:t>
      </w:r>
    </w:p>
    <w:p w14:paraId="68A6C316" w14:textId="60971EC6" w:rsidR="00F3289D" w:rsidRDefault="00F3289D" w:rsidP="00F3289D">
      <w:pPr>
        <w:jc w:val="both"/>
        <w:rPr>
          <w:b/>
          <w:lang w:val="id-ID"/>
        </w:rPr>
      </w:pPr>
    </w:p>
    <w:p w14:paraId="20846E78" w14:textId="138EB196" w:rsidR="00F3289D" w:rsidRDefault="00F3289D" w:rsidP="00F3289D">
      <w:pPr>
        <w:jc w:val="both"/>
        <w:rPr>
          <w:b/>
          <w:lang w:val="id-ID"/>
        </w:rPr>
      </w:pPr>
    </w:p>
    <w:p w14:paraId="643F7F9D" w14:textId="730F85BF" w:rsidR="00F3289D" w:rsidRDefault="00F3289D" w:rsidP="00F3289D">
      <w:pPr>
        <w:jc w:val="both"/>
        <w:rPr>
          <w:b/>
          <w:lang w:val="id-ID"/>
        </w:rPr>
      </w:pPr>
    </w:p>
    <w:p w14:paraId="358AD6D1" w14:textId="2A5FCF18" w:rsidR="00F3289D" w:rsidRDefault="00F3289D" w:rsidP="00F3289D">
      <w:pPr>
        <w:jc w:val="both"/>
        <w:rPr>
          <w:b/>
          <w:lang w:val="id-ID"/>
        </w:rPr>
      </w:pPr>
    </w:p>
    <w:p w14:paraId="389883EA" w14:textId="77777777" w:rsidR="00F3289D" w:rsidRPr="00F3289D" w:rsidRDefault="00F3289D" w:rsidP="00F3289D">
      <w:pPr>
        <w:jc w:val="both"/>
        <w:rPr>
          <w:b/>
          <w:lang w:val="id-ID"/>
        </w:rPr>
      </w:pPr>
    </w:p>
    <w:p w14:paraId="71911AB4" w14:textId="66BA5483" w:rsidR="00C806CD" w:rsidRDefault="00C806CD">
      <w:pPr>
        <w:jc w:val="both"/>
        <w:rPr>
          <w:lang w:val="id-ID"/>
        </w:rPr>
      </w:pPr>
    </w:p>
    <w:p w14:paraId="15491FCD" w14:textId="529A2693" w:rsidR="00C806CD" w:rsidRPr="009108E1" w:rsidRDefault="00C806CD">
      <w:pPr>
        <w:jc w:val="both"/>
        <w:rPr>
          <w:lang w:val="id-ID"/>
        </w:rPr>
      </w:pPr>
      <w:r>
        <w:rPr>
          <w:noProof/>
          <w:lang w:val="id-ID"/>
        </w:rPr>
        <w:lastRenderedPageBreak/>
        <w:drawing>
          <wp:inline distT="0" distB="0" distL="0" distR="0" wp14:anchorId="1EA79CB7" wp14:editId="4A166D59">
            <wp:extent cx="6286500" cy="4193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2142" cy="4203479"/>
                    </a:xfrm>
                    <a:prstGeom prst="rect">
                      <a:avLst/>
                    </a:prstGeom>
                    <a:noFill/>
                  </pic:spPr>
                </pic:pic>
              </a:graphicData>
            </a:graphic>
          </wp:inline>
        </w:drawing>
      </w:r>
    </w:p>
    <w:p w14:paraId="25AFDF6C" w14:textId="77777777" w:rsidR="00162046" w:rsidRPr="009108E1" w:rsidRDefault="00162046">
      <w:pPr>
        <w:jc w:val="both"/>
        <w:rPr>
          <w:lang w:val="id-ID"/>
        </w:rPr>
      </w:pPr>
    </w:p>
    <w:p w14:paraId="7694A0E8" w14:textId="79042E11" w:rsidR="00162046" w:rsidRPr="009108E1" w:rsidRDefault="00C806CD">
      <w:pPr>
        <w:jc w:val="both"/>
        <w:rPr>
          <w:lang w:val="id-ID"/>
        </w:rPr>
      </w:pPr>
      <w:r>
        <w:rPr>
          <w:lang w:val="en-US"/>
        </w:rPr>
        <w:t xml:space="preserve">Indonesia </w:t>
      </w:r>
      <w:r w:rsidRPr="00C806CD">
        <w:rPr>
          <w:lang w:val="id-ID"/>
        </w:rPr>
        <w:t>menyerukan ASEAN dan Uni Eropa untuk terus membangun kerja sama yang inklusif di berbagai bidang</w:t>
      </w:r>
      <w:r>
        <w:rPr>
          <w:lang w:val="en-US"/>
        </w:rPr>
        <w:t xml:space="preserve"> </w:t>
      </w:r>
      <w:r w:rsidRPr="00C806CD">
        <w:rPr>
          <w:lang w:val="id-ID"/>
        </w:rPr>
        <w:t>dalam pertemuan ASEAN - Uni Eropa Post Ministerial Conference (PMC) di Jakarta (13/7)</w:t>
      </w:r>
      <w:r>
        <w:rPr>
          <w:lang w:val="en-US"/>
        </w:rPr>
        <w:t xml:space="preserve"> (</w:t>
      </w:r>
      <w:proofErr w:type="spellStart"/>
      <w:r>
        <w:rPr>
          <w:lang w:val="en-US"/>
        </w:rPr>
        <w:t>Foto</w:t>
      </w:r>
      <w:proofErr w:type="spellEnd"/>
      <w:r>
        <w:rPr>
          <w:lang w:val="en-US"/>
        </w:rPr>
        <w:t xml:space="preserve">: </w:t>
      </w:r>
      <w:proofErr w:type="spellStart"/>
      <w:r>
        <w:rPr>
          <w:lang w:val="en-US"/>
        </w:rPr>
        <w:t>Kemlu</w:t>
      </w:r>
      <w:proofErr w:type="spellEnd"/>
      <w:r>
        <w:rPr>
          <w:lang w:val="en-US"/>
        </w:rPr>
        <w:t xml:space="preserve"> RI)</w:t>
      </w:r>
      <w:r w:rsidRPr="00C806CD">
        <w:rPr>
          <w:lang w:val="id-ID"/>
        </w:rPr>
        <w:t>.</w:t>
      </w:r>
    </w:p>
    <w:sectPr w:rsidR="00162046" w:rsidRPr="009108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1F"/>
    <w:rsid w:val="0009427A"/>
    <w:rsid w:val="00112B4E"/>
    <w:rsid w:val="00152D1F"/>
    <w:rsid w:val="00161700"/>
    <w:rsid w:val="00162046"/>
    <w:rsid w:val="001B083E"/>
    <w:rsid w:val="001B48C2"/>
    <w:rsid w:val="001C4AF1"/>
    <w:rsid w:val="00281BD7"/>
    <w:rsid w:val="002E35E7"/>
    <w:rsid w:val="00387D05"/>
    <w:rsid w:val="00441855"/>
    <w:rsid w:val="004B640E"/>
    <w:rsid w:val="006F3FCB"/>
    <w:rsid w:val="009108E1"/>
    <w:rsid w:val="00C806CD"/>
    <w:rsid w:val="00CF599D"/>
    <w:rsid w:val="00D65526"/>
    <w:rsid w:val="00DB5235"/>
    <w:rsid w:val="00EE112C"/>
    <w:rsid w:val="00F3289D"/>
    <w:rsid w:val="00F60B3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3D28"/>
  <w15:docId w15:val="{A3013E1A-B1EB-3045-A5C0-F7D6EA77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2023-07-13T09:53:00Z</dcterms:created>
  <dcterms:modified xsi:type="dcterms:W3CDTF">2023-07-13T11:02:00Z</dcterms:modified>
</cp:coreProperties>
</file>